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BA436" w14:textId="77777777" w:rsidR="00993F13" w:rsidRDefault="00993F13" w:rsidP="00993F13">
      <w:pPr>
        <w:rPr>
          <w:b/>
          <w:bCs/>
        </w:rPr>
      </w:pPr>
    </w:p>
    <w:p w14:paraId="7E995CBB" w14:textId="1C5D5391" w:rsidR="00993F13" w:rsidRPr="00993F13" w:rsidRDefault="00993F13" w:rsidP="00993F13">
      <w:pPr>
        <w:rPr>
          <w:b/>
          <w:bCs/>
        </w:rPr>
      </w:pPr>
      <w:r w:rsidRPr="00993F13">
        <w:rPr>
          <w:b/>
          <w:bCs/>
        </w:rPr>
        <w:t>Annex 3 - Notification of Goods Readiness (NGR) Template</w:t>
      </w:r>
    </w:p>
    <w:p w14:paraId="5C876579" w14:textId="77777777" w:rsidR="00993F13" w:rsidRPr="00993F13" w:rsidRDefault="00993F13" w:rsidP="00993F13">
      <w:pPr>
        <w:spacing w:after="0"/>
        <w:rPr>
          <w:color w:val="7F7F7F" w:themeColor="text1" w:themeTint="80"/>
        </w:rPr>
      </w:pPr>
      <w:r w:rsidRPr="00993F13">
        <w:rPr>
          <w:color w:val="7F7F7F" w:themeColor="text1" w:themeTint="80"/>
          <w:u w:val="single"/>
        </w:rPr>
        <w:t>Instructions</w:t>
      </w:r>
      <w:r w:rsidRPr="00993F13">
        <w:rPr>
          <w:color w:val="7F7F7F" w:themeColor="text1" w:themeTint="80"/>
        </w:rPr>
        <w:t>: </w:t>
      </w:r>
    </w:p>
    <w:p w14:paraId="514CB064" w14:textId="77777777" w:rsidR="00993F13" w:rsidRPr="00993F13" w:rsidRDefault="00993F13" w:rsidP="00993F13">
      <w:pPr>
        <w:numPr>
          <w:ilvl w:val="0"/>
          <w:numId w:val="1"/>
        </w:numPr>
        <w:spacing w:after="0"/>
        <w:rPr>
          <w:color w:val="7F7F7F" w:themeColor="text1" w:themeTint="80"/>
        </w:rPr>
      </w:pPr>
      <w:r w:rsidRPr="00993F13">
        <w:rPr>
          <w:color w:val="7F7F7F" w:themeColor="text1" w:themeTint="80"/>
        </w:rPr>
        <w:t>The Notification of Goods Readiness (NGR) shall be shared at least 14 days or latest 3 days for emergency /stock deliveries before the confirmed date of goods readiness for pickup by the 3PL.</w:t>
      </w:r>
    </w:p>
    <w:p w14:paraId="0617D994" w14:textId="77777777" w:rsidR="00993F13" w:rsidRPr="00993F13" w:rsidRDefault="00993F13" w:rsidP="00993F13">
      <w:pPr>
        <w:numPr>
          <w:ilvl w:val="0"/>
          <w:numId w:val="1"/>
        </w:numPr>
        <w:spacing w:after="0"/>
        <w:rPr>
          <w:color w:val="7F7F7F" w:themeColor="text1" w:themeTint="80"/>
        </w:rPr>
      </w:pPr>
      <w:r w:rsidRPr="00993F13">
        <w:rPr>
          <w:color w:val="7F7F7F" w:themeColor="text1" w:themeTint="80"/>
        </w:rPr>
        <w:t>One (1) NGR per PO and per consignment shall be shared with the nominated 3PL. </w:t>
      </w:r>
    </w:p>
    <w:p w14:paraId="5C02AFCC" w14:textId="77777777" w:rsidR="00993F13" w:rsidRPr="00993F13" w:rsidRDefault="00993F13" w:rsidP="00993F13">
      <w:pPr>
        <w:numPr>
          <w:ilvl w:val="0"/>
          <w:numId w:val="1"/>
        </w:numPr>
        <w:spacing w:after="0"/>
        <w:rPr>
          <w:color w:val="7F7F7F" w:themeColor="text1" w:themeTint="80"/>
        </w:rPr>
      </w:pPr>
      <w:r w:rsidRPr="00993F13">
        <w:rPr>
          <w:color w:val="7F7F7F" w:themeColor="text1" w:themeTint="80"/>
        </w:rPr>
        <w:t>Please indicate in CC your SCMU Supply Focal Point, as well as the SCMU Logistics Focal Point (scmu.logistics@unfpa.org for fresh production, and scmu.inventory@unfpa.org for dispatch from inventory).</w:t>
      </w:r>
    </w:p>
    <w:p w14:paraId="6E1F0551" w14:textId="77777777" w:rsidR="00993F13" w:rsidRPr="00993F13" w:rsidRDefault="00993F13" w:rsidP="00993F13">
      <w:pPr>
        <w:numPr>
          <w:ilvl w:val="0"/>
          <w:numId w:val="1"/>
        </w:numPr>
        <w:spacing w:after="0"/>
        <w:rPr>
          <w:color w:val="7F7F7F" w:themeColor="text1" w:themeTint="80"/>
        </w:rPr>
      </w:pPr>
      <w:r w:rsidRPr="00993F13">
        <w:rPr>
          <w:color w:val="7F7F7F" w:themeColor="text1" w:themeTint="80"/>
        </w:rPr>
        <w:t>The Supplier’s Documents shall be shared with the 3PL as soon as possible.</w:t>
      </w:r>
    </w:p>
    <w:p w14:paraId="371BD6F5" w14:textId="77777777" w:rsidR="00993F13" w:rsidRDefault="00993F13" w:rsidP="00993F13">
      <w:pPr>
        <w:numPr>
          <w:ilvl w:val="0"/>
          <w:numId w:val="1"/>
        </w:numPr>
        <w:spacing w:after="0"/>
        <w:rPr>
          <w:color w:val="7F7F7F" w:themeColor="text1" w:themeTint="80"/>
        </w:rPr>
      </w:pPr>
      <w:r w:rsidRPr="00993F13">
        <w:rPr>
          <w:color w:val="7F7F7F" w:themeColor="text1" w:themeTint="80"/>
        </w:rPr>
        <w:t>The supplier must notify the nominated 3PL upon actual goods readiness.</w:t>
      </w:r>
    </w:p>
    <w:p w14:paraId="5FED77EA" w14:textId="77777777" w:rsidR="00993F13" w:rsidRPr="00993F13" w:rsidRDefault="00993F13" w:rsidP="00993F13">
      <w:pPr>
        <w:spacing w:after="0"/>
        <w:ind w:left="720"/>
        <w:rPr>
          <w:color w:val="7F7F7F" w:themeColor="text1" w:themeTint="80"/>
        </w:rPr>
      </w:pPr>
    </w:p>
    <w:p w14:paraId="42124973" w14:textId="77777777" w:rsidR="00993F13" w:rsidRPr="00993F13" w:rsidRDefault="00993F13" w:rsidP="00993F13">
      <w:r w:rsidRPr="00993F13">
        <w:rPr>
          <w:b/>
          <w:bCs/>
          <w:u w:val="single"/>
        </w:rPr>
        <w:t>Email Subject:</w:t>
      </w:r>
      <w:r w:rsidRPr="00993F13">
        <w:rPr>
          <w:u w:val="single"/>
        </w:rPr>
        <w:t> </w:t>
      </w:r>
    </w:p>
    <w:p w14:paraId="52988F74" w14:textId="77777777" w:rsidR="00993F13" w:rsidRDefault="00993F13" w:rsidP="00993F13">
      <w:pPr>
        <w:spacing w:after="0"/>
      </w:pPr>
      <w:r w:rsidRPr="00993F13">
        <w:t>[Consignee Country code] | NGR | [Goods PO/Pick Slip numbers] | [Mode of Transport] | FCA [named place] </w:t>
      </w:r>
    </w:p>
    <w:p w14:paraId="080874AF" w14:textId="77777777" w:rsidR="00993F13" w:rsidRPr="00993F13" w:rsidRDefault="00993F13" w:rsidP="00993F13">
      <w:pPr>
        <w:spacing w:after="0"/>
      </w:pPr>
    </w:p>
    <w:p w14:paraId="41C42457" w14:textId="77777777" w:rsidR="00993F13" w:rsidRPr="00993F13" w:rsidRDefault="00993F13" w:rsidP="00993F13">
      <w:r w:rsidRPr="00993F13">
        <w:rPr>
          <w:b/>
          <w:bCs/>
          <w:u w:val="single"/>
        </w:rPr>
        <w:t>Email body:</w:t>
      </w:r>
    </w:p>
    <w:p w14:paraId="1CB2F739" w14:textId="77777777" w:rsidR="00993F13" w:rsidRPr="00993F13" w:rsidRDefault="00993F13" w:rsidP="00993F13">
      <w:r w:rsidRPr="00993F13">
        <w:t xml:space="preserve">Dear </w:t>
      </w:r>
      <w:proofErr w:type="spellStart"/>
      <w:r w:rsidRPr="00993F13">
        <w:t>UNFPA’s</w:t>
      </w:r>
      <w:proofErr w:type="spellEnd"/>
      <w:r w:rsidRPr="00993F13">
        <w:t xml:space="preserve"> appointed 3PL,</w:t>
      </w:r>
    </w:p>
    <w:p w14:paraId="18C3027A" w14:textId="77777777" w:rsidR="00993F13" w:rsidRPr="00993F13" w:rsidRDefault="00993F13" w:rsidP="00993F13">
      <w:r w:rsidRPr="00993F13">
        <w:t>We hereby notify you of the upcoming Goods Readiness for the Purchase Order in subject. Please proceed with freight arrangements, subject to the authorization to ship from the consignee (if applicable):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2"/>
        <w:gridCol w:w="3224"/>
      </w:tblGrid>
      <w:tr w:rsidR="00993F13" w:rsidRPr="00993F13" w14:paraId="780E3037" w14:textId="77777777" w:rsidTr="00993F13">
        <w:trPr>
          <w:trHeight w:val="4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51C7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42C1B7" w14:textId="77777777" w:rsidR="00993F13" w:rsidRPr="00993F13" w:rsidRDefault="00993F13" w:rsidP="00993F13">
            <w:pPr>
              <w:spacing w:after="0"/>
            </w:pPr>
            <w:r w:rsidRPr="00993F13">
              <w:rPr>
                <w:b/>
                <w:bCs/>
              </w:rPr>
              <w:t>Shipment Details</w:t>
            </w:r>
          </w:p>
        </w:tc>
      </w:tr>
      <w:tr w:rsidR="00993F13" w:rsidRPr="00993F13" w14:paraId="575591EA" w14:textId="77777777" w:rsidTr="00993F13"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5CAAA9" w14:textId="77777777" w:rsidR="00993F13" w:rsidRPr="00993F13" w:rsidRDefault="00993F13" w:rsidP="00993F13">
            <w:pPr>
              <w:spacing w:after="0"/>
            </w:pPr>
            <w:r w:rsidRPr="00993F13">
              <w:t>Expected Goods readiness date (should be 2 weeks after submission of the NGR)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0BF8D4" w14:textId="77777777" w:rsidR="00993F13" w:rsidRPr="00993F13" w:rsidRDefault="00993F13" w:rsidP="00993F13">
            <w:pPr>
              <w:spacing w:after="0"/>
            </w:pPr>
            <w:r w:rsidRPr="00993F13">
              <w:t>[DD/MMM/YYYY]</w:t>
            </w:r>
          </w:p>
        </w:tc>
      </w:tr>
      <w:tr w:rsidR="00993F13" w:rsidRPr="00993F13" w14:paraId="223F71EA" w14:textId="77777777" w:rsidTr="00993F13"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CBA0FE" w14:textId="77777777" w:rsidR="00993F13" w:rsidRPr="00993F13" w:rsidRDefault="00993F13" w:rsidP="00993F13">
            <w:pPr>
              <w:spacing w:after="0"/>
            </w:pPr>
            <w:r w:rsidRPr="00993F13">
              <w:t>Full or Partial Shipment: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EBE1BB" w14:textId="77777777" w:rsidR="00993F13" w:rsidRPr="00993F13" w:rsidRDefault="00993F13" w:rsidP="00993F13">
            <w:pPr>
              <w:spacing w:after="0"/>
            </w:pPr>
            <w:r w:rsidRPr="00993F13">
              <w:t>[Full / Partial]</w:t>
            </w:r>
          </w:p>
        </w:tc>
      </w:tr>
      <w:tr w:rsidR="00993F13" w:rsidRPr="00993F13" w14:paraId="5494C78F" w14:textId="77777777" w:rsidTr="00993F13"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1F393" w14:textId="77777777" w:rsidR="00993F13" w:rsidRPr="00993F13" w:rsidRDefault="00993F13" w:rsidP="00993F13">
            <w:pPr>
              <w:spacing w:after="0"/>
            </w:pPr>
            <w:r w:rsidRPr="00993F13">
              <w:t>Is Pre-Shipment Inspection (PSI) completed?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EA38E1" w14:textId="77777777" w:rsidR="00993F13" w:rsidRPr="00993F13" w:rsidRDefault="00993F13" w:rsidP="00993F13">
            <w:pPr>
              <w:spacing w:after="0"/>
            </w:pPr>
            <w:r w:rsidRPr="00993F13">
              <w:t>[PSI not required / PSI completed]</w:t>
            </w:r>
          </w:p>
        </w:tc>
      </w:tr>
      <w:tr w:rsidR="00993F13" w:rsidRPr="00993F13" w14:paraId="6F372F6F" w14:textId="77777777" w:rsidTr="00993F13"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B89F26" w14:textId="77777777" w:rsidR="00993F13" w:rsidRPr="00993F13" w:rsidRDefault="00993F13" w:rsidP="00993F13">
            <w:pPr>
              <w:spacing w:after="0"/>
            </w:pPr>
            <w:r w:rsidRPr="00993F13">
              <w:t>The shipment is cleared for dispatch from a regulatory standpoint (if subject to waiver/product registration).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E6BB7" w14:textId="77777777" w:rsidR="00993F13" w:rsidRPr="00993F13" w:rsidRDefault="00993F13" w:rsidP="00993F13">
            <w:pPr>
              <w:spacing w:after="0"/>
            </w:pPr>
            <w:r w:rsidRPr="00993F13">
              <w:t>[Yes]</w:t>
            </w:r>
          </w:p>
        </w:tc>
      </w:tr>
      <w:tr w:rsidR="00993F13" w:rsidRPr="00993F13" w14:paraId="77FE3B91" w14:textId="77777777" w:rsidTr="00993F13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51C7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239B01" w14:textId="77777777" w:rsidR="00993F13" w:rsidRPr="00993F13" w:rsidRDefault="00993F13" w:rsidP="00993F13">
            <w:pPr>
              <w:spacing w:after="0"/>
            </w:pPr>
            <w:r w:rsidRPr="00993F13">
              <w:rPr>
                <w:b/>
                <w:bCs/>
              </w:rPr>
              <w:t>Cargo Details</w:t>
            </w:r>
          </w:p>
        </w:tc>
      </w:tr>
      <w:tr w:rsidR="00993F13" w:rsidRPr="00993F13" w14:paraId="33C75291" w14:textId="77777777" w:rsidTr="00993F13"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403171" w14:textId="77777777" w:rsidR="00993F13" w:rsidRPr="00993F13" w:rsidRDefault="00993F13" w:rsidP="00993F13">
            <w:pPr>
              <w:spacing w:after="0"/>
            </w:pPr>
            <w:r w:rsidRPr="00993F13">
              <w:lastRenderedPageBreak/>
              <w:t>Temperature Control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B5C15A" w14:textId="77777777" w:rsidR="00993F13" w:rsidRPr="00993F13" w:rsidRDefault="00993F13" w:rsidP="00993F13">
            <w:pPr>
              <w:spacing w:after="0"/>
            </w:pPr>
            <w:r w:rsidRPr="00993F13">
              <w:t>[2-8°C / 15-25°C / Dry Cargo / Specify]</w:t>
            </w:r>
          </w:p>
        </w:tc>
      </w:tr>
      <w:tr w:rsidR="00993F13" w:rsidRPr="00993F13" w14:paraId="2616AC10" w14:textId="77777777" w:rsidTr="00993F13"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B75959" w14:textId="77777777" w:rsidR="00993F13" w:rsidRPr="00993F13" w:rsidRDefault="00993F13" w:rsidP="00993F13">
            <w:pPr>
              <w:spacing w:after="0"/>
            </w:pPr>
            <w:r w:rsidRPr="00993F13">
              <w:t>Number of Pallets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EB688D" w14:textId="77777777" w:rsidR="00993F13" w:rsidRPr="00993F13" w:rsidRDefault="00993F13" w:rsidP="00993F13">
            <w:pPr>
              <w:spacing w:after="0"/>
            </w:pPr>
          </w:p>
        </w:tc>
      </w:tr>
      <w:tr w:rsidR="00993F13" w:rsidRPr="00993F13" w14:paraId="0DE7DAD9" w14:textId="77777777" w:rsidTr="00993F13"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D3A1B0" w14:textId="77777777" w:rsidR="00993F13" w:rsidRPr="00993F13" w:rsidRDefault="00993F13" w:rsidP="00993F13">
            <w:pPr>
              <w:spacing w:after="0"/>
            </w:pPr>
            <w:r w:rsidRPr="00993F13">
              <w:t>Total Volume (m³)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EEC427" w14:textId="77777777" w:rsidR="00993F13" w:rsidRPr="00993F13" w:rsidRDefault="00993F13" w:rsidP="00993F13">
            <w:pPr>
              <w:spacing w:after="0"/>
            </w:pPr>
          </w:p>
        </w:tc>
      </w:tr>
      <w:tr w:rsidR="00993F13" w:rsidRPr="00993F13" w14:paraId="07A19B6E" w14:textId="77777777" w:rsidTr="00993F13"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C35FAC" w14:textId="77777777" w:rsidR="00993F13" w:rsidRPr="00993F13" w:rsidRDefault="00993F13" w:rsidP="00993F13">
            <w:pPr>
              <w:spacing w:after="0"/>
            </w:pPr>
            <w:r w:rsidRPr="00993F13">
              <w:t>Total Weight (kg)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39FCBC" w14:textId="77777777" w:rsidR="00993F13" w:rsidRPr="00993F13" w:rsidRDefault="00993F13" w:rsidP="00993F13">
            <w:pPr>
              <w:spacing w:after="0"/>
            </w:pPr>
          </w:p>
        </w:tc>
      </w:tr>
      <w:tr w:rsidR="00993F13" w:rsidRPr="00993F13" w14:paraId="5496B151" w14:textId="77777777" w:rsidTr="00993F13">
        <w:trPr>
          <w:trHeight w:val="18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D48A6C" w14:textId="77777777" w:rsidR="00993F13" w:rsidRPr="00993F13" w:rsidRDefault="00993F13" w:rsidP="00993F13">
            <w:pPr>
              <w:spacing w:after="0"/>
            </w:pPr>
            <w:r w:rsidRPr="00993F13">
              <w:t>Container Details (for Sea Freight only): 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CF4BAB" w14:textId="77777777" w:rsidR="00993F13" w:rsidRPr="00993F13" w:rsidRDefault="00993F13" w:rsidP="00993F13">
            <w:pPr>
              <w:spacing w:after="0"/>
            </w:pPr>
            <w:r w:rsidRPr="00993F13">
              <w:t>[No/type of container(s), i.e., 1 x 40RF</w:t>
            </w:r>
          </w:p>
        </w:tc>
      </w:tr>
      <w:tr w:rsidR="00993F13" w:rsidRPr="00993F13" w14:paraId="67F913B8" w14:textId="77777777" w:rsidTr="00993F13">
        <w:trPr>
          <w:trHeight w:val="18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1D543B" w14:textId="77777777" w:rsidR="00993F13" w:rsidRPr="00993F13" w:rsidRDefault="00993F13" w:rsidP="00993F13">
            <w:pPr>
              <w:spacing w:after="0"/>
            </w:pPr>
            <w:r w:rsidRPr="00993F13">
              <w:t>Other important remarks (DG, dimensions, etc)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35332C" w14:textId="77777777" w:rsidR="00993F13" w:rsidRPr="00993F13" w:rsidRDefault="00993F13" w:rsidP="00993F13">
            <w:pPr>
              <w:spacing w:after="0"/>
            </w:pPr>
          </w:p>
        </w:tc>
      </w:tr>
    </w:tbl>
    <w:p w14:paraId="134CAD1B" w14:textId="77777777" w:rsidR="00993F13" w:rsidRDefault="00993F13" w:rsidP="00993F13">
      <w:pPr>
        <w:spacing w:after="0"/>
      </w:pPr>
    </w:p>
    <w:sectPr w:rsidR="00993F13" w:rsidSect="00993F13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D89AD" w14:textId="77777777" w:rsidR="004A48DF" w:rsidRDefault="004A48DF" w:rsidP="00993F13">
      <w:pPr>
        <w:spacing w:after="0" w:line="240" w:lineRule="auto"/>
      </w:pPr>
      <w:r>
        <w:separator/>
      </w:r>
    </w:p>
  </w:endnote>
  <w:endnote w:type="continuationSeparator" w:id="0">
    <w:p w14:paraId="7EF623AC" w14:textId="77777777" w:rsidR="004A48DF" w:rsidRDefault="004A48DF" w:rsidP="00993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72BC4" w14:textId="77777777" w:rsidR="004A48DF" w:rsidRDefault="004A48DF" w:rsidP="00993F13">
      <w:pPr>
        <w:spacing w:after="0" w:line="240" w:lineRule="auto"/>
      </w:pPr>
      <w:r>
        <w:separator/>
      </w:r>
    </w:p>
  </w:footnote>
  <w:footnote w:type="continuationSeparator" w:id="0">
    <w:p w14:paraId="69A146BE" w14:textId="77777777" w:rsidR="004A48DF" w:rsidRDefault="004A48DF" w:rsidP="00993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B9AC" w14:textId="19926A05" w:rsidR="00993F13" w:rsidRPr="00993F13" w:rsidRDefault="00993F13">
    <w:pPr>
      <w:pStyle w:val="Header"/>
      <w:rPr>
        <w:sz w:val="18"/>
        <w:szCs w:val="18"/>
      </w:rPr>
    </w:pPr>
    <w:r w:rsidRPr="00993F13">
      <w:rPr>
        <w:noProof/>
        <w:sz w:val="18"/>
        <w:szCs w:val="18"/>
      </w:rPr>
      <w:drawing>
        <wp:inline distT="0" distB="0" distL="0" distR="0" wp14:anchorId="240732A6" wp14:editId="2F74599B">
          <wp:extent cx="1922319" cy="447675"/>
          <wp:effectExtent l="0" t="0" r="1905" b="0"/>
          <wp:docPr id="1" name="Picture 1" descr="A logo with white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white letter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598" cy="448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93F13">
      <w:rPr>
        <w:sz w:val="18"/>
        <w:szCs w:val="18"/>
      </w:rPr>
      <w:tab/>
    </w:r>
    <w:r w:rsidRPr="00993F13">
      <w:rPr>
        <w:sz w:val="18"/>
        <w:szCs w:val="18"/>
      </w:rPr>
      <w:tab/>
      <w:t>v.2025-09-17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35CF"/>
    <w:multiLevelType w:val="multilevel"/>
    <w:tmpl w:val="2D38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2259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13"/>
    <w:rsid w:val="003C3212"/>
    <w:rsid w:val="004A48DF"/>
    <w:rsid w:val="0099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B5BBA"/>
  <w15:chartTrackingRefBased/>
  <w15:docId w15:val="{4E2C4EFA-19BB-4823-8561-ECB21CCE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3F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3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3F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3F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F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3F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F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3F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3F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F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3F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3F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3F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3F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F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F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3F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F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3F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3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F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F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3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3F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3F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3F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3F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3F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3F1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93F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F13"/>
  </w:style>
  <w:style w:type="paragraph" w:styleId="Footer">
    <w:name w:val="footer"/>
    <w:basedOn w:val="Normal"/>
    <w:link w:val="FooterChar"/>
    <w:uiPriority w:val="99"/>
    <w:unhideWhenUsed/>
    <w:rsid w:val="00993F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7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 Poncet</dc:creator>
  <cp:keywords/>
  <dc:description/>
  <cp:lastModifiedBy>Léo Poncet</cp:lastModifiedBy>
  <cp:revision>1</cp:revision>
  <dcterms:created xsi:type="dcterms:W3CDTF">2025-09-17T08:50:00Z</dcterms:created>
  <dcterms:modified xsi:type="dcterms:W3CDTF">2025-09-17T08:53:00Z</dcterms:modified>
</cp:coreProperties>
</file>